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D8285A" w:rsidRDefault="006420BE" w:rsidP="00D8285A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D8285A">
              <w:rPr>
                <w:bCs/>
                <w:sz w:val="28"/>
                <w:lang w:val="en-US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 w:rsidR="00D8285A">
              <w:rPr>
                <w:bCs/>
                <w:sz w:val="28"/>
                <w:lang w:val="en-US"/>
              </w:rPr>
              <w:t>5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8285A" w:rsidRDefault="00D8285A" w:rsidP="009C700F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686</w:t>
            </w:r>
          </w:p>
        </w:tc>
      </w:tr>
    </w:tbl>
    <w:p w:rsidR="008745FB" w:rsidRDefault="008936D8">
      <w:pPr>
        <w:pStyle w:val="5"/>
        <w:rPr>
          <w:b w:val="0"/>
          <w:bCs/>
          <w:color w:val="auto"/>
        </w:rPr>
      </w:pPr>
      <w:r w:rsidRPr="008936D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D8285A">
        <w:rPr>
          <w:szCs w:val="24"/>
        </w:rPr>
        <w:t>Лачиновского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D8285A">
        <w:rPr>
          <w:szCs w:val="24"/>
        </w:rPr>
        <w:t>Лаврентьевой Юлии Вячеславовны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Колышлейским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8285A">
        <w:rPr>
          <w:sz w:val="28"/>
          <w:szCs w:val="28"/>
        </w:rPr>
        <w:t>Лачиновского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Колышлейского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D8285A">
        <w:rPr>
          <w:sz w:val="28"/>
          <w:szCs w:val="28"/>
        </w:rPr>
        <w:t>Лаврентьевой Юлии Вячеславовны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Колышлейским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C700F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>збирательная комиссия Колышлейского района Пензенской области нарушений не установила.</w:t>
      </w:r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r>
        <w:rPr>
          <w:bCs/>
          <w:sz w:val="28"/>
        </w:rPr>
        <w:t xml:space="preserve">Колышлейского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8285A">
        <w:rPr>
          <w:szCs w:val="28"/>
        </w:rPr>
        <w:t>Лачиновского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Колышлейского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D8285A">
        <w:rPr>
          <w:szCs w:val="28"/>
        </w:rPr>
        <w:t>Лаврентьеву Юлию Вячеславовну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C700F">
        <w:rPr>
          <w:bCs w:val="0"/>
        </w:rPr>
        <w:t>1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D8285A">
        <w:rPr>
          <w:b/>
        </w:rPr>
        <w:t>4 июля 2025</w:t>
      </w:r>
      <w:r w:rsidR="00C6614D">
        <w:rPr>
          <w:b/>
        </w:rPr>
        <w:t xml:space="preserve">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D8285A">
        <w:rPr>
          <w:b/>
        </w:rPr>
        <w:t>14</w:t>
      </w:r>
      <w:r>
        <w:rPr>
          <w:b/>
        </w:rPr>
        <w:t xml:space="preserve"> часов </w:t>
      </w:r>
      <w:r w:rsidR="009C700F">
        <w:rPr>
          <w:b/>
        </w:rPr>
        <w:t>00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 xml:space="preserve">ой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D8285A">
        <w:rPr>
          <w:sz w:val="28"/>
          <w:szCs w:val="28"/>
        </w:rPr>
        <w:t>Лачиновского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r w:rsidR="00705522">
        <w:rPr>
          <w:sz w:val="28"/>
          <w:szCs w:val="28"/>
        </w:rPr>
        <w:t>Колышлейского</w:t>
      </w:r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>ль ком</w:t>
      </w:r>
      <w:r w:rsidR="00D8285A">
        <w:rPr>
          <w:color w:val="000000"/>
          <w:sz w:val="28"/>
        </w:rPr>
        <w:t xml:space="preserve">иссии </w:t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D8285A">
        <w:rPr>
          <w:color w:val="000000"/>
          <w:sz w:val="28"/>
        </w:rPr>
        <w:tab/>
      </w:r>
      <w:r w:rsidR="00C6614D">
        <w:rPr>
          <w:color w:val="000000"/>
          <w:sz w:val="28"/>
        </w:rPr>
        <w:t>Н.А.Дианова</w:t>
      </w:r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8285A">
        <w:rPr>
          <w:sz w:val="28"/>
        </w:rPr>
        <w:tab/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B0D" w:rsidRDefault="00141B0D" w:rsidP="001E00F4">
      <w:r>
        <w:separator/>
      </w:r>
    </w:p>
  </w:endnote>
  <w:endnote w:type="continuationSeparator" w:id="1">
    <w:p w:rsidR="00141B0D" w:rsidRDefault="00141B0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936D8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8285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141B0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B0D" w:rsidRDefault="00141B0D" w:rsidP="001E00F4">
      <w:r>
        <w:separator/>
      </w:r>
    </w:p>
  </w:footnote>
  <w:footnote w:type="continuationSeparator" w:id="1">
    <w:p w:rsidR="00141B0D" w:rsidRDefault="00141B0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936D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41B0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1B0D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36D8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285A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2025-07-24T11:27:00Z</cp:lastPrinted>
  <dcterms:created xsi:type="dcterms:W3CDTF">2025-07-24T11:28:00Z</dcterms:created>
  <dcterms:modified xsi:type="dcterms:W3CDTF">2025-07-24T11:28:00Z</dcterms:modified>
</cp:coreProperties>
</file>